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12F" w:rsidRPr="0062012F" w:rsidRDefault="0062012F" w:rsidP="005974FC">
      <w:pPr>
        <w:rPr>
          <w:b/>
          <w:u w:val="single"/>
        </w:rPr>
      </w:pPr>
      <w:r w:rsidRPr="0062012F">
        <w:rPr>
          <w:b/>
          <w:u w:val="single"/>
        </w:rPr>
        <w:t>Part 2</w:t>
      </w:r>
    </w:p>
    <w:p w:rsidR="0062012F" w:rsidRPr="0062012F" w:rsidRDefault="0062012F" w:rsidP="005974FC">
      <w:pPr>
        <w:rPr>
          <w:b/>
        </w:rPr>
      </w:pPr>
      <w:r w:rsidRPr="0062012F">
        <w:rPr>
          <w:b/>
        </w:rPr>
        <w:t>Question 2</w:t>
      </w:r>
    </w:p>
    <w:p w:rsidR="00DD7126" w:rsidRDefault="00DD7126" w:rsidP="005974FC">
      <w:r>
        <w:t>An event is any change of state that is significant in some way for the delivery of an IT service or for a component that contributes to the delivery of an IT service</w:t>
      </w:r>
      <w:r>
        <w:t>.</w:t>
      </w:r>
    </w:p>
    <w:p w:rsidR="00DD7126" w:rsidRDefault="00DD7126" w:rsidP="005974FC">
      <w:r>
        <w:t>An incident is something that has gone wrong, with either a real or a potential impact on a service, and which needs remedial action</w:t>
      </w:r>
      <w:r>
        <w:t>.</w:t>
      </w:r>
    </w:p>
    <w:p w:rsidR="00DD7126" w:rsidRDefault="00DD7126" w:rsidP="005974FC">
      <w:r>
        <w:t xml:space="preserve">A problem is the underlying cause, or </w:t>
      </w:r>
      <w:r>
        <w:rPr>
          <w:rStyle w:val="oucontent-glossaryterm-styling"/>
        </w:rPr>
        <w:t>root cause</w:t>
      </w:r>
      <w:r>
        <w:t>, of one or more incidents.</w:t>
      </w:r>
    </w:p>
    <w:p w:rsidR="0062012F" w:rsidRPr="0062012F" w:rsidRDefault="0062012F" w:rsidP="005974FC">
      <w:pPr>
        <w:rPr>
          <w:b/>
        </w:rPr>
      </w:pPr>
      <w:r w:rsidRPr="0062012F">
        <w:rPr>
          <w:b/>
        </w:rPr>
        <w:t>Question 3</w:t>
      </w:r>
    </w:p>
    <w:p w:rsidR="004269E7" w:rsidRDefault="00E90A44" w:rsidP="0062012F">
      <w:pPr>
        <w:pStyle w:val="ListParagraph"/>
        <w:numPr>
          <w:ilvl w:val="0"/>
          <w:numId w:val="2"/>
        </w:numPr>
      </w:pPr>
      <w:r>
        <w:t>CSFs are things that must happen for a vis</w:t>
      </w:r>
      <w:r>
        <w:t xml:space="preserve">ion or objective to </w:t>
      </w:r>
      <w:proofErr w:type="gramStart"/>
      <w:r>
        <w:t>be realized</w:t>
      </w:r>
      <w:proofErr w:type="gramEnd"/>
      <w:r>
        <w:t xml:space="preserve"> while KPIs are </w:t>
      </w:r>
      <w:r>
        <w:t>things that can be measured to indicate the achievement of each</w:t>
      </w:r>
      <w:r>
        <w:t xml:space="preserve">. The difference between the CSFs and KPIs is that CSFs </w:t>
      </w:r>
      <w:proofErr w:type="gramStart"/>
      <w:r>
        <w:t>cannot be measured</w:t>
      </w:r>
      <w:proofErr w:type="gramEnd"/>
      <w:r>
        <w:t xml:space="preserve"> while KPIs can be measured.</w:t>
      </w:r>
      <w:r w:rsidR="004269E7">
        <w:t xml:space="preserve"> The relationship between them is that KPIs</w:t>
      </w:r>
      <w:r w:rsidR="004269E7">
        <w:t xml:space="preserve"> describe the extent to which a CSF </w:t>
      </w:r>
      <w:proofErr w:type="gramStart"/>
      <w:r w:rsidR="004269E7">
        <w:t>has been achieved</w:t>
      </w:r>
      <w:proofErr w:type="gramEnd"/>
      <w:r w:rsidR="004269E7">
        <w:t>.</w:t>
      </w:r>
    </w:p>
    <w:p w:rsidR="0062012F" w:rsidRDefault="004269E7" w:rsidP="0062012F">
      <w:pPr>
        <w:pStyle w:val="ListParagraph"/>
        <w:numPr>
          <w:ilvl w:val="0"/>
          <w:numId w:val="2"/>
        </w:numPr>
      </w:pPr>
      <w:r>
        <w:t>Baselines.</w:t>
      </w:r>
    </w:p>
    <w:p w:rsidR="004269E7" w:rsidRDefault="004269E7" w:rsidP="0062012F">
      <w:pPr>
        <w:pStyle w:val="ListParagraph"/>
      </w:pPr>
      <w:r>
        <w:t>Critical Success Factors.</w:t>
      </w:r>
    </w:p>
    <w:p w:rsidR="00DB1C55" w:rsidRPr="0062012F" w:rsidRDefault="0062012F" w:rsidP="0062012F">
      <w:pPr>
        <w:rPr>
          <w:b/>
        </w:rPr>
      </w:pPr>
      <w:r w:rsidRPr="0062012F">
        <w:rPr>
          <w:b/>
        </w:rPr>
        <w:t>Question 4</w:t>
      </w:r>
    </w:p>
    <w:p w:rsidR="005974FC" w:rsidRDefault="005974FC" w:rsidP="005974FC">
      <w:pPr>
        <w:pStyle w:val="ListParagraph"/>
        <w:numPr>
          <w:ilvl w:val="0"/>
          <w:numId w:val="1"/>
        </w:numPr>
      </w:pPr>
      <w:r>
        <w:t xml:space="preserve"> Service Failures</w:t>
      </w:r>
    </w:p>
    <w:p w:rsidR="005974FC" w:rsidRDefault="005974FC" w:rsidP="005974FC">
      <w:pPr>
        <w:pStyle w:val="ListParagraph"/>
      </w:pPr>
      <w:r>
        <w:t>Key positioning in inserting PIN from customers</w:t>
      </w:r>
      <w:r>
        <w:br/>
        <w:t>Terminal screens started to be faulty</w:t>
      </w:r>
      <w:r>
        <w:br/>
        <w:t>Purchased terminals with no proper instructions for cleaning and not supporting if they</w:t>
      </w:r>
      <w:r>
        <w:t xml:space="preserve"> </w:t>
      </w:r>
      <w:proofErr w:type="gramStart"/>
      <w:r>
        <w:t>are cleaned</w:t>
      </w:r>
      <w:proofErr w:type="gramEnd"/>
      <w:r>
        <w:t xml:space="preserve"> in improper manner</w:t>
      </w:r>
    </w:p>
    <w:p w:rsidR="005D1F58" w:rsidRDefault="005974FC" w:rsidP="005D1F58">
      <w:pPr>
        <w:pStyle w:val="ListParagraph"/>
        <w:numPr>
          <w:ilvl w:val="0"/>
          <w:numId w:val="1"/>
        </w:numPr>
      </w:pPr>
      <w:r>
        <w:t xml:space="preserve">Utility : The usage if the terminal in entering the PIN for making the transaction; </w:t>
      </w:r>
    </w:p>
    <w:p w:rsidR="005D1F58" w:rsidRDefault="005974FC" w:rsidP="005D1F58">
      <w:pPr>
        <w:ind w:left="720"/>
      </w:pPr>
      <w:proofErr w:type="gramStart"/>
      <w:r>
        <w:t>Warranty</w:t>
      </w:r>
      <w:proofErr w:type="gramEnd"/>
      <w:r>
        <w:t>: Is the agreement from the terminal vendor on replacement of faulty terminal within a period of time is not operating as per inst</w:t>
      </w:r>
      <w:r w:rsidR="005D1F58">
        <w:t>ruction provided ion manual</w:t>
      </w:r>
    </w:p>
    <w:p w:rsidR="003A65EF" w:rsidRDefault="005974FC" w:rsidP="003A65EF">
      <w:pPr>
        <w:pStyle w:val="ListParagraph"/>
        <w:numPr>
          <w:ilvl w:val="0"/>
          <w:numId w:val="1"/>
        </w:numPr>
      </w:pPr>
      <w:r>
        <w:t>Not providing proper service to customer on better touch screen</w:t>
      </w:r>
      <w:r>
        <w:br/>
      </w:r>
      <w:proofErr w:type="gramStart"/>
      <w:r>
        <w:t>Not</w:t>
      </w:r>
      <w:proofErr w:type="gramEnd"/>
      <w:r>
        <w:t xml:space="preserve"> providing instruction to provide the PIN such that there is no invalid entry and ultimately locking the account</w:t>
      </w:r>
      <w:r>
        <w:br/>
        <w:t>Not able to provide the limit in the transaction of the payment that is made f</w:t>
      </w:r>
      <w:r w:rsidR="003A65EF">
        <w:t>rom the POS terminals.</w:t>
      </w:r>
    </w:p>
    <w:p w:rsidR="003A65EF" w:rsidRPr="00DB1C55" w:rsidRDefault="003A65EF" w:rsidP="003A65EF">
      <w:pPr>
        <w:pStyle w:val="ListParagraph"/>
        <w:numPr>
          <w:ilvl w:val="0"/>
          <w:numId w:val="1"/>
        </w:numPr>
        <w:rPr>
          <w:rStyle w:val="hgkelc"/>
        </w:rPr>
      </w:pPr>
      <w:r w:rsidRPr="00DB1C55">
        <w:rPr>
          <w:rStyle w:val="hgkelc"/>
          <w:bCs/>
        </w:rPr>
        <w:t xml:space="preserve">The </w:t>
      </w:r>
      <w:r w:rsidRPr="00DB1C55">
        <w:rPr>
          <w:rStyle w:val="hgkelc"/>
          <w:bCs/>
        </w:rPr>
        <w:t>Service Strategy</w:t>
      </w:r>
      <w:r w:rsidRPr="00DB1C55">
        <w:rPr>
          <w:rStyle w:val="hgkelc"/>
          <w:bCs/>
        </w:rPr>
        <w:t xml:space="preserve"> should have been addressed by coming up with a strategy to make sure that the services were on-boarded successfully.</w:t>
      </w:r>
    </w:p>
    <w:p w:rsidR="003A65EF" w:rsidRPr="00DB1C55" w:rsidRDefault="003A65EF" w:rsidP="003A65EF">
      <w:pPr>
        <w:pStyle w:val="ListParagraph"/>
        <w:rPr>
          <w:rStyle w:val="hgkelc"/>
          <w:bCs/>
        </w:rPr>
      </w:pPr>
      <w:r w:rsidRPr="00DB1C55">
        <w:rPr>
          <w:rStyle w:val="hgkelc"/>
          <w:bCs/>
        </w:rPr>
        <w:t xml:space="preserve">The </w:t>
      </w:r>
      <w:r w:rsidRPr="00DB1C55">
        <w:rPr>
          <w:rStyle w:val="hgkelc"/>
          <w:bCs/>
        </w:rPr>
        <w:t>Service Design</w:t>
      </w:r>
      <w:r w:rsidRPr="00DB1C55">
        <w:rPr>
          <w:rStyle w:val="hgkelc"/>
          <w:bCs/>
        </w:rPr>
        <w:t xml:space="preserve"> should have been taken into consideration to make sure that the approach to offer services, which they </w:t>
      </w:r>
      <w:proofErr w:type="gramStart"/>
      <w:r w:rsidRPr="00DB1C55">
        <w:rPr>
          <w:rStyle w:val="hgkelc"/>
          <w:bCs/>
        </w:rPr>
        <w:t>took</w:t>
      </w:r>
      <w:proofErr w:type="gramEnd"/>
      <w:r w:rsidRPr="00DB1C55">
        <w:rPr>
          <w:rStyle w:val="hgkelc"/>
          <w:bCs/>
        </w:rPr>
        <w:t xml:space="preserve"> should have been for the betterment of services with little risk of failure and enough customer satisfaction and ease to use in the long run.</w:t>
      </w:r>
    </w:p>
    <w:p w:rsidR="005F0690" w:rsidRPr="00DB1C55" w:rsidRDefault="003A65EF" w:rsidP="003A65EF">
      <w:pPr>
        <w:pStyle w:val="ListParagraph"/>
        <w:rPr>
          <w:rStyle w:val="hgkelc"/>
          <w:bCs/>
        </w:rPr>
      </w:pPr>
      <w:r w:rsidRPr="00DB1C55">
        <w:rPr>
          <w:rStyle w:val="hgkelc"/>
          <w:bCs/>
        </w:rPr>
        <w:t xml:space="preserve">The </w:t>
      </w:r>
      <w:r w:rsidRPr="00DB1C55">
        <w:rPr>
          <w:rStyle w:val="hgkelc"/>
          <w:bCs/>
        </w:rPr>
        <w:t>Service Transition</w:t>
      </w:r>
      <w:r w:rsidR="005F0690" w:rsidRPr="00DB1C55">
        <w:rPr>
          <w:rStyle w:val="hgkelc"/>
          <w:bCs/>
        </w:rPr>
        <w:t xml:space="preserve"> should have been implemented to ensure that there was a smooth transition when moving from the old POS to the touch screen ones and </w:t>
      </w:r>
      <w:proofErr w:type="gramStart"/>
      <w:r w:rsidR="005F0690" w:rsidRPr="00DB1C55">
        <w:rPr>
          <w:rStyle w:val="hgkelc"/>
          <w:bCs/>
        </w:rPr>
        <w:t>to also</w:t>
      </w:r>
      <w:proofErr w:type="gramEnd"/>
      <w:r w:rsidR="005F0690" w:rsidRPr="00DB1C55">
        <w:rPr>
          <w:rStyle w:val="hgkelc"/>
          <w:bCs/>
        </w:rPr>
        <w:t xml:space="preserve"> make sure that they could run concurrently in case one of them had a fault.</w:t>
      </w:r>
    </w:p>
    <w:p w:rsidR="005F0690" w:rsidRPr="00DB1C55" w:rsidRDefault="005F0690" w:rsidP="003A65EF">
      <w:pPr>
        <w:pStyle w:val="ListParagraph"/>
        <w:rPr>
          <w:rStyle w:val="hgkelc"/>
          <w:bCs/>
        </w:rPr>
      </w:pPr>
      <w:r w:rsidRPr="00DB1C55">
        <w:rPr>
          <w:rStyle w:val="hgkelc"/>
          <w:bCs/>
        </w:rPr>
        <w:t>The</w:t>
      </w:r>
      <w:r w:rsidR="003A65EF" w:rsidRPr="00DB1C55">
        <w:rPr>
          <w:rStyle w:val="hgkelc"/>
          <w:bCs/>
        </w:rPr>
        <w:t xml:space="preserve"> Service Operations</w:t>
      </w:r>
      <w:r w:rsidRPr="00DB1C55">
        <w:rPr>
          <w:rStyle w:val="hgkelc"/>
          <w:bCs/>
        </w:rPr>
        <w:t xml:space="preserve"> should have made sure that the new touch screens worked well and the services </w:t>
      </w:r>
      <w:proofErr w:type="gramStart"/>
      <w:r w:rsidRPr="00DB1C55">
        <w:rPr>
          <w:rStyle w:val="hgkelc"/>
          <w:bCs/>
        </w:rPr>
        <w:t>were de</w:t>
      </w:r>
      <w:r w:rsidR="00DB1C55">
        <w:rPr>
          <w:rStyle w:val="hgkelc"/>
          <w:bCs/>
        </w:rPr>
        <w:t>livered</w:t>
      </w:r>
      <w:proofErr w:type="gramEnd"/>
      <w:r w:rsidR="00DB1C55">
        <w:rPr>
          <w:rStyle w:val="hgkelc"/>
          <w:bCs/>
        </w:rPr>
        <w:t xml:space="preserve"> smoothly and in a satis</w:t>
      </w:r>
      <w:r w:rsidRPr="00DB1C55">
        <w:rPr>
          <w:rStyle w:val="hgkelc"/>
          <w:bCs/>
        </w:rPr>
        <w:t>factory manner.</w:t>
      </w:r>
    </w:p>
    <w:p w:rsidR="003A65EF" w:rsidRDefault="005F0690" w:rsidP="003A65EF">
      <w:pPr>
        <w:pStyle w:val="ListParagraph"/>
      </w:pPr>
      <w:r w:rsidRPr="00DB1C55">
        <w:rPr>
          <w:rStyle w:val="hgkelc"/>
          <w:bCs/>
        </w:rPr>
        <w:lastRenderedPageBreak/>
        <w:t xml:space="preserve">The </w:t>
      </w:r>
      <w:r w:rsidR="003A65EF" w:rsidRPr="00DB1C55">
        <w:rPr>
          <w:rStyle w:val="hgkelc"/>
          <w:bCs/>
        </w:rPr>
        <w:t>Continual Service Improvement</w:t>
      </w:r>
      <w:r>
        <w:rPr>
          <w:rStyle w:val="hgkelc"/>
        </w:rPr>
        <w:t xml:space="preserve"> </w:t>
      </w:r>
      <w:r w:rsidR="00DB1C55">
        <w:rPr>
          <w:rStyle w:val="hgkelc"/>
        </w:rPr>
        <w:t xml:space="preserve">was supposed to </w:t>
      </w:r>
      <w:proofErr w:type="gramStart"/>
      <w:r w:rsidR="00DB1C55">
        <w:rPr>
          <w:rStyle w:val="hgkelc"/>
        </w:rPr>
        <w:t>be aimed</w:t>
      </w:r>
      <w:proofErr w:type="gramEnd"/>
      <w:r w:rsidR="00DB1C55">
        <w:rPr>
          <w:rStyle w:val="hgkelc"/>
        </w:rPr>
        <w:t xml:space="preserve"> at making sure that the service increasingly became better and customers were more satisfied</w:t>
      </w:r>
    </w:p>
    <w:p w:rsidR="007F3BC0" w:rsidRDefault="005974FC" w:rsidP="0062012F">
      <w:pPr>
        <w:pStyle w:val="ListParagraph"/>
        <w:numPr>
          <w:ilvl w:val="0"/>
          <w:numId w:val="1"/>
        </w:numPr>
      </w:pPr>
      <w:r>
        <w:t>By pro</w:t>
      </w:r>
      <w:r w:rsidR="003A65EF">
        <w:t xml:space="preserve">viding better customer care </w:t>
      </w:r>
      <w:r w:rsidR="003A65EF">
        <w:br/>
      </w:r>
      <w:r>
        <w:t>Giving an alternate of high value payment from POS or any other means</w:t>
      </w:r>
      <w:r>
        <w:br/>
        <w:t>Making the touch screen much intuitive for the users to enter the PIN</w:t>
      </w:r>
      <w:r>
        <w:br/>
        <w:t>Better cleaning instruction for the service personnel</w:t>
      </w:r>
      <w:r w:rsidR="0062012F">
        <w:t xml:space="preserve"> in mainten</w:t>
      </w:r>
      <w:r>
        <w:t>ance of the POS terminals</w:t>
      </w:r>
    </w:p>
    <w:p w:rsidR="0062012F" w:rsidRDefault="0062012F" w:rsidP="0062012F">
      <w:pPr>
        <w:rPr>
          <w:b/>
          <w:u w:val="single"/>
        </w:rPr>
      </w:pPr>
      <w:r w:rsidRPr="0062012F">
        <w:rPr>
          <w:b/>
          <w:u w:val="single"/>
        </w:rPr>
        <w:t>Part 4</w:t>
      </w:r>
    </w:p>
    <w:p w:rsidR="0062012F" w:rsidRDefault="0062012F" w:rsidP="0062012F">
      <w:pPr>
        <w:rPr>
          <w:b/>
        </w:rPr>
      </w:pPr>
      <w:r w:rsidRPr="0062012F">
        <w:rPr>
          <w:b/>
        </w:rPr>
        <w:t>Question 6</w:t>
      </w:r>
    </w:p>
    <w:p w:rsidR="0062012F" w:rsidRDefault="0062012F" w:rsidP="0062012F">
      <w:r>
        <w:t>Application Programming interface (APIs) are key IT services that are used across many business such as banks and institutions with the aim of modernizing tech. CRUD(create, update, delete and read) operations involve crucial methods for accessing and managing data using RESTful APIs.</w:t>
      </w:r>
    </w:p>
    <w:p w:rsidR="0062012F" w:rsidRDefault="0062012F" w:rsidP="0062012F">
      <w:r>
        <w:t xml:space="preserve">However, since APIs are responsible for linking systems and data, security and integration are the major risks to watch out </w:t>
      </w:r>
      <w:proofErr w:type="gramStart"/>
      <w:r>
        <w:t>for</w:t>
      </w:r>
      <w:proofErr w:type="gramEnd"/>
      <w:r>
        <w:t xml:space="preserve">. A bank using a micro service API for its mobile application had a data beach for a few seconds </w:t>
      </w:r>
      <w:proofErr w:type="gramStart"/>
      <w:r>
        <w:t>as a result</w:t>
      </w:r>
      <w:proofErr w:type="gramEnd"/>
      <w:r>
        <w:t xml:space="preserve"> of the API abuse which may affected the bank’s reputation and may have caused harm to the clients. This </w:t>
      </w:r>
      <w:proofErr w:type="gramStart"/>
      <w:r>
        <w:t>was caused</w:t>
      </w:r>
      <w:proofErr w:type="gramEnd"/>
      <w:r>
        <w:t xml:space="preserve"> by poor synchronization mechanism that was used between the modern app and legacy systems of the bank with operated at different clock speeds.</w:t>
      </w:r>
    </w:p>
    <w:p w:rsidR="0062012F" w:rsidRDefault="0062012F" w:rsidP="0062012F">
      <w:r>
        <w:t xml:space="preserve">Such as case disrupts several bank services like cash transfer, balance inquiries, account statement inquiries and loan requests via the app. Customers will have to present themselves to the bank in the case such a scenario occurs for a long </w:t>
      </w:r>
      <w:proofErr w:type="gramStart"/>
      <w:r>
        <w:t>period of time</w:t>
      </w:r>
      <w:proofErr w:type="gramEnd"/>
      <w:r>
        <w:t>.  Client data is also exposed which goes against privacy policies of user or client data.</w:t>
      </w:r>
    </w:p>
    <w:p w:rsidR="0062012F" w:rsidRDefault="0062012F" w:rsidP="0062012F">
      <w:r>
        <w:t>The bank and service provider had to fix the synchronization mechanism used between legacy and modern systems and have constant upgrade and enhancing of the connections between Gateways.</w:t>
      </w:r>
    </w:p>
    <w:p w:rsidR="0062012F" w:rsidRDefault="0062012F" w:rsidP="0062012F">
      <w:r>
        <w:t xml:space="preserve">The service provider future opted to use a unified API solution by using API2Cart integration. This will avoid future breach of the system and have a wider circle of customers since all APIs are secure and unified making integration between systems faster and reliable. Expenses and time loss during transactions </w:t>
      </w:r>
      <w:proofErr w:type="gramStart"/>
      <w:r>
        <w:t>is also</w:t>
      </w:r>
      <w:proofErr w:type="gramEnd"/>
      <w:r>
        <w:t xml:space="preserve"> prevented. </w:t>
      </w:r>
    </w:p>
    <w:p w:rsidR="0062012F" w:rsidRDefault="0062012F" w:rsidP="0062012F">
      <w:r>
        <w:t xml:space="preserve">However, integrational difficulties between systems </w:t>
      </w:r>
      <w:proofErr w:type="gramStart"/>
      <w:r>
        <w:t>could be avoided</w:t>
      </w:r>
      <w:proofErr w:type="gramEnd"/>
      <w:r>
        <w:t xml:space="preserve"> if there were frequent security and vulnerability assessments. Having the service provider constantly update and upgrade the servers would also have helped mitigate such issues.</w:t>
      </w:r>
    </w:p>
    <w:p w:rsidR="0062012F" w:rsidRDefault="0062012F" w:rsidP="0062012F">
      <w:r>
        <w:t xml:space="preserve">All actions taken by the back and service provider show commitment to customers’ </w:t>
      </w:r>
      <w:proofErr w:type="gramStart"/>
      <w:r>
        <w:t>needs,</w:t>
      </w:r>
      <w:proofErr w:type="gramEnd"/>
      <w:r>
        <w:t xml:space="preserve"> security and service provision. The response to the predicament was great and done in a timely manner. Furthermore, preventive measures taken to ensure such incidents </w:t>
      </w:r>
      <w:proofErr w:type="gramStart"/>
      <w:r>
        <w:t>don’t</w:t>
      </w:r>
      <w:proofErr w:type="gramEnd"/>
      <w:r>
        <w:t xml:space="preserve"> take place in the future was the right step to take. </w:t>
      </w:r>
    </w:p>
    <w:p w:rsidR="0062012F" w:rsidRPr="0062012F" w:rsidRDefault="0062012F" w:rsidP="0062012F">
      <w:pPr>
        <w:rPr>
          <w:b/>
        </w:rPr>
      </w:pPr>
      <w:bookmarkStart w:id="0" w:name="_GoBack"/>
      <w:bookmarkEnd w:id="0"/>
    </w:p>
    <w:sectPr w:rsidR="0062012F" w:rsidRPr="006201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206980"/>
    <w:multiLevelType w:val="hybridMultilevel"/>
    <w:tmpl w:val="36CC98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0B19BB"/>
    <w:multiLevelType w:val="hybridMultilevel"/>
    <w:tmpl w:val="CED09D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4FC"/>
    <w:rsid w:val="003A65EF"/>
    <w:rsid w:val="004269E7"/>
    <w:rsid w:val="005974FC"/>
    <w:rsid w:val="005D1F58"/>
    <w:rsid w:val="005F0690"/>
    <w:rsid w:val="0062012F"/>
    <w:rsid w:val="007F3BC0"/>
    <w:rsid w:val="00DB1C55"/>
    <w:rsid w:val="00DD7126"/>
    <w:rsid w:val="00E90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09884"/>
  <w15:chartTrackingRefBased/>
  <w15:docId w15:val="{1FCAD83F-5B4D-465E-888E-CD3373410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74FC"/>
    <w:pPr>
      <w:ind w:left="720"/>
      <w:contextualSpacing/>
    </w:pPr>
  </w:style>
  <w:style w:type="character" w:customStyle="1" w:styleId="hgkelc">
    <w:name w:val="hgkelc"/>
    <w:basedOn w:val="DefaultParagraphFont"/>
    <w:rsid w:val="003A65EF"/>
  </w:style>
  <w:style w:type="character" w:customStyle="1" w:styleId="oucontent-glossaryterm-styling">
    <w:name w:val="oucontent-glossaryterm-styling"/>
    <w:basedOn w:val="DefaultParagraphFont"/>
    <w:rsid w:val="00DD7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6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dc:description/>
  <cp:lastModifiedBy>Tony</cp:lastModifiedBy>
  <cp:revision>1</cp:revision>
  <dcterms:created xsi:type="dcterms:W3CDTF">2021-11-03T09:09:00Z</dcterms:created>
  <dcterms:modified xsi:type="dcterms:W3CDTF">2021-11-03T11:31:00Z</dcterms:modified>
</cp:coreProperties>
</file>